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B6B1D">
      <w:pPr>
        <w:pStyle w:val="13"/>
        <w:rPr>
          <w:rFonts w:ascii="仿宋" w:hAnsi="仿宋" w:eastAsia="仿宋" w:cs="仿宋"/>
          <w:b/>
          <w:sz w:val="32"/>
          <w:szCs w:val="32"/>
        </w:rPr>
      </w:pPr>
      <w:r>
        <w:rPr>
          <w:rFonts w:hint="eastAsia" w:ascii="仿宋" w:hAnsi="仿宋" w:eastAsia="仿宋" w:cs="仿宋"/>
          <w:b/>
          <w:sz w:val="32"/>
          <w:szCs w:val="32"/>
        </w:rPr>
        <w:t>附件</w:t>
      </w:r>
      <w:r>
        <w:rPr>
          <w:rFonts w:ascii="仿宋" w:hAnsi="仿宋" w:eastAsia="仿宋" w:cs="仿宋"/>
          <w:b/>
          <w:sz w:val="32"/>
          <w:szCs w:val="32"/>
        </w:rPr>
        <w:t>1</w:t>
      </w:r>
    </w:p>
    <w:p w14:paraId="614937B2">
      <w:pPr>
        <w:pStyle w:val="13"/>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sz w:val="32"/>
          <w:szCs w:val="32"/>
        </w:rPr>
        <w:t>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年度四川城乡融合研究中心项目申报指南</w:t>
      </w:r>
    </w:p>
    <w:p w14:paraId="7BC8018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按照绵阳市社科研重点研究基地项目管理办法和四川城乡融合研究中心项目管理办法，现将202</w:t>
      </w:r>
      <w:r>
        <w:rPr>
          <w:rFonts w:hint="eastAsia"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rPr>
        <w:t>年度四川城乡融合研究中心项目申报指南发布。申报指南仅为申报者提供选题方向参考，申报者可围绕城乡融合领域的热点问题，结合自身研究专长选取研究方向和具体题目。</w:t>
      </w:r>
    </w:p>
    <w:p w14:paraId="5262A97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1.城乡社会治理与社区建设</w:t>
      </w:r>
    </w:p>
    <w:p w14:paraId="3BBAFB8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2.城乡生态环境保护与绿色发展</w:t>
      </w:r>
    </w:p>
    <w:p w14:paraId="29B180D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3.城乡公共服务均等化</w:t>
      </w:r>
    </w:p>
    <w:p w14:paraId="4A24763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4.城乡产业协同发展</w:t>
      </w:r>
    </w:p>
    <w:p w14:paraId="029EE2B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5.</w:t>
      </w:r>
      <w:r>
        <w:rPr>
          <w:rFonts w:hint="default" w:ascii="Times New Roman" w:hAnsi="Times New Roman" w:eastAsia="宋体" w:cs="Times New Roman"/>
          <w:color w:val="auto"/>
          <w:sz w:val="28"/>
          <w:szCs w:val="28"/>
          <w:lang w:val="en-US" w:eastAsia="zh-CN"/>
        </w:rPr>
        <w:t>城乡流通高质量发展研究</w:t>
      </w:r>
    </w:p>
    <w:p w14:paraId="22A9E90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6.</w:t>
      </w:r>
      <w:r>
        <w:rPr>
          <w:rFonts w:hint="default" w:ascii="Times New Roman" w:hAnsi="Times New Roman" w:eastAsia="宋体" w:cs="Times New Roman"/>
          <w:color w:val="auto"/>
          <w:sz w:val="28"/>
          <w:szCs w:val="28"/>
          <w:lang w:val="en-US" w:eastAsia="zh-CN"/>
        </w:rPr>
        <w:t>城乡融合技术支持与创新研究</w:t>
      </w:r>
    </w:p>
    <w:p w14:paraId="4FBD629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7.城乡要素流动与配置</w:t>
      </w:r>
    </w:p>
    <w:p w14:paraId="1ED432E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8.城乡融合发展的政策与制度创新</w:t>
      </w:r>
    </w:p>
    <w:p w14:paraId="08F8D2D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宋体" w:cs="Times New Roman"/>
          <w:color w:val="auto"/>
          <w:sz w:val="28"/>
          <w:szCs w:val="28"/>
        </w:rPr>
      </w:pPr>
      <w:r>
        <w:rPr>
          <w:rFonts w:hint="eastAsia" w:ascii="Times New Roman" w:hAnsi="Times New Roman" w:eastAsia="宋体" w:cs="Times New Roman"/>
          <w:color w:val="auto"/>
          <w:sz w:val="28"/>
          <w:szCs w:val="28"/>
          <w:lang w:val="en-US" w:eastAsia="zh-CN"/>
        </w:rPr>
        <w:t>9.</w:t>
      </w:r>
      <w:r>
        <w:rPr>
          <w:rFonts w:hint="default" w:ascii="Times New Roman" w:hAnsi="Times New Roman" w:eastAsia="宋体" w:cs="Times New Roman"/>
          <w:color w:val="auto"/>
          <w:sz w:val="28"/>
          <w:szCs w:val="28"/>
        </w:rPr>
        <w:t>数字经济与实体经济融合</w:t>
      </w:r>
      <w:bookmarkStart w:id="0" w:name="_GoBack"/>
      <w:bookmarkEnd w:id="0"/>
      <w:r>
        <w:rPr>
          <w:rFonts w:hint="default" w:ascii="Times New Roman" w:hAnsi="Times New Roman" w:eastAsia="宋体" w:cs="Times New Roman"/>
          <w:color w:val="auto"/>
          <w:sz w:val="28"/>
          <w:szCs w:val="28"/>
        </w:rPr>
        <w:t>发展路径研究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FhZGY0ZTViYWQyN2I0ZGJhNDk0OThkMjNkNmQ2MDYifQ=="/>
  </w:docVars>
  <w:rsids>
    <w:rsidRoot w:val="00B00809"/>
    <w:rsid w:val="00084CE0"/>
    <w:rsid w:val="0029706E"/>
    <w:rsid w:val="002C289E"/>
    <w:rsid w:val="00320788"/>
    <w:rsid w:val="003F3F55"/>
    <w:rsid w:val="00431F7B"/>
    <w:rsid w:val="004A6FB6"/>
    <w:rsid w:val="0050078B"/>
    <w:rsid w:val="00627C50"/>
    <w:rsid w:val="006767D6"/>
    <w:rsid w:val="006B0AD4"/>
    <w:rsid w:val="0076700C"/>
    <w:rsid w:val="00861DBD"/>
    <w:rsid w:val="009D02A5"/>
    <w:rsid w:val="00A36FA0"/>
    <w:rsid w:val="00B00809"/>
    <w:rsid w:val="00BE41C8"/>
    <w:rsid w:val="00C04874"/>
    <w:rsid w:val="00D62AC0"/>
    <w:rsid w:val="00E352EC"/>
    <w:rsid w:val="00EA60FF"/>
    <w:rsid w:val="00F07F58"/>
    <w:rsid w:val="00FB39AD"/>
    <w:rsid w:val="02647ECA"/>
    <w:rsid w:val="06604E4C"/>
    <w:rsid w:val="07365F19"/>
    <w:rsid w:val="0D7318E4"/>
    <w:rsid w:val="22924D39"/>
    <w:rsid w:val="239A7798"/>
    <w:rsid w:val="2E5C3FC8"/>
    <w:rsid w:val="30337890"/>
    <w:rsid w:val="324E4BD9"/>
    <w:rsid w:val="3B252A87"/>
    <w:rsid w:val="3C7B5EB1"/>
    <w:rsid w:val="50541191"/>
    <w:rsid w:val="54812F3B"/>
    <w:rsid w:val="5CF85E54"/>
    <w:rsid w:val="6AF0171F"/>
    <w:rsid w:val="6BDA62CE"/>
    <w:rsid w:val="6FE6353C"/>
    <w:rsid w:val="F3FFB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autoRedefine/>
    <w:qFormat/>
    <w:uiPriority w:val="9"/>
    <w:pPr>
      <w:keepNext/>
      <w:keepLines/>
      <w:spacing w:before="340" w:after="330" w:line="578" w:lineRule="auto"/>
      <w:outlineLvl w:val="0"/>
    </w:pPr>
    <w:rPr>
      <w:b/>
      <w:bCs/>
      <w:kern w:val="44"/>
      <w:sz w:val="44"/>
      <w:szCs w:val="44"/>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alloon Text"/>
    <w:basedOn w:val="1"/>
    <w:link w:val="17"/>
    <w:autoRedefine/>
    <w:unhideWhenUsed/>
    <w:qFormat/>
    <w:uiPriority w:val="99"/>
    <w:rPr>
      <w:sz w:val="18"/>
      <w:szCs w:val="18"/>
    </w:rPr>
  </w:style>
  <w:style w:type="paragraph" w:styleId="4">
    <w:name w:val="footer"/>
    <w:basedOn w:val="1"/>
    <w:link w:val="19"/>
    <w:autoRedefine/>
    <w:unhideWhenUsed/>
    <w:qFormat/>
    <w:uiPriority w:val="99"/>
    <w:pPr>
      <w:tabs>
        <w:tab w:val="center" w:pos="4153"/>
        <w:tab w:val="right" w:pos="8306"/>
      </w:tabs>
      <w:snapToGrid w:val="0"/>
      <w:jc w:val="left"/>
    </w:pPr>
    <w:rPr>
      <w:sz w:val="18"/>
      <w:szCs w:val="18"/>
    </w:rPr>
  </w:style>
  <w:style w:type="paragraph" w:styleId="5">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4"/>
    <w:qFormat/>
    <w:uiPriority w:val="11"/>
    <w:pPr>
      <w:spacing w:before="240" w:after="60" w:line="312" w:lineRule="auto"/>
      <w:jc w:val="center"/>
      <w:outlineLvl w:val="1"/>
    </w:pPr>
    <w:rPr>
      <w:b/>
      <w:bCs/>
      <w:kern w:val="28"/>
      <w:sz w:val="32"/>
      <w:szCs w:val="32"/>
    </w:rPr>
  </w:style>
  <w:style w:type="paragraph" w:styleId="7">
    <w:name w:val="Title"/>
    <w:basedOn w:val="1"/>
    <w:next w:val="1"/>
    <w:link w:val="15"/>
    <w:autoRedefine/>
    <w:qFormat/>
    <w:uiPriority w:val="10"/>
    <w:pPr>
      <w:spacing w:before="240" w:after="60"/>
      <w:jc w:val="center"/>
      <w:outlineLvl w:val="0"/>
    </w:pPr>
    <w:rPr>
      <w:rFonts w:asciiTheme="majorHAnsi" w:hAnsiTheme="majorHAnsi" w:eastAsiaTheme="majorEastAsia" w:cstheme="majorBidi"/>
      <w:b/>
      <w:bCs/>
      <w:sz w:val="32"/>
      <w:szCs w:val="32"/>
    </w:rPr>
  </w:style>
  <w:style w:type="character" w:styleId="10">
    <w:name w:val="FollowedHyperlink"/>
    <w:basedOn w:val="9"/>
    <w:semiHidden/>
    <w:unhideWhenUsed/>
    <w:qFormat/>
    <w:uiPriority w:val="99"/>
    <w:rPr>
      <w:rFonts w:hint="eastAsia" w:ascii="微软雅黑" w:hAnsi="微软雅黑" w:eastAsia="微软雅黑" w:cs="微软雅黑"/>
      <w:color w:val="000000"/>
      <w:u w:val="none"/>
    </w:rPr>
  </w:style>
  <w:style w:type="character" w:styleId="11">
    <w:name w:val="Hyperlink"/>
    <w:basedOn w:val="9"/>
    <w:semiHidden/>
    <w:unhideWhenUsed/>
    <w:qFormat/>
    <w:uiPriority w:val="99"/>
    <w:rPr>
      <w:rFonts w:ascii="微软雅黑" w:hAnsi="微软雅黑" w:eastAsia="微软雅黑" w:cs="微软雅黑"/>
      <w:color w:val="000000"/>
      <w:u w:val="none"/>
    </w:rPr>
  </w:style>
  <w:style w:type="character" w:customStyle="1" w:styleId="12">
    <w:name w:val="标题 1 字符"/>
    <w:basedOn w:val="9"/>
    <w:link w:val="2"/>
    <w:autoRedefine/>
    <w:qFormat/>
    <w:uiPriority w:val="9"/>
    <w:rPr>
      <w:b/>
      <w:bCs/>
      <w:kern w:val="44"/>
      <w:sz w:val="44"/>
      <w:szCs w:val="44"/>
    </w:rPr>
  </w:style>
  <w:style w:type="paragraph" w:customStyle="1" w:styleId="13">
    <w:name w:val="无间隔1"/>
    <w:autoRedefine/>
    <w:qFormat/>
    <w:uiPriority w:val="1"/>
    <w:pPr>
      <w:widowControl w:val="0"/>
      <w:jc w:val="both"/>
    </w:pPr>
    <w:rPr>
      <w:rFonts w:asciiTheme="minorHAnsi" w:hAnsiTheme="minorHAnsi" w:eastAsiaTheme="minorEastAsia" w:cstheme="minorBidi"/>
      <w:kern w:val="2"/>
      <w:sz w:val="21"/>
      <w:szCs w:val="24"/>
      <w:lang w:val="en-US" w:eastAsia="zh-CN" w:bidi="ar-SA"/>
    </w:rPr>
  </w:style>
  <w:style w:type="character" w:customStyle="1" w:styleId="14">
    <w:name w:val="副标题 字符"/>
    <w:basedOn w:val="9"/>
    <w:link w:val="6"/>
    <w:autoRedefine/>
    <w:qFormat/>
    <w:uiPriority w:val="11"/>
    <w:rPr>
      <w:b/>
      <w:bCs/>
      <w:kern w:val="28"/>
      <w:sz w:val="32"/>
      <w:szCs w:val="32"/>
    </w:rPr>
  </w:style>
  <w:style w:type="character" w:customStyle="1" w:styleId="15">
    <w:name w:val="标题 字符"/>
    <w:basedOn w:val="9"/>
    <w:link w:val="7"/>
    <w:autoRedefine/>
    <w:qFormat/>
    <w:uiPriority w:val="10"/>
    <w:rPr>
      <w:rFonts w:asciiTheme="majorHAnsi" w:hAnsiTheme="majorHAnsi" w:eastAsiaTheme="majorEastAsia" w:cstheme="majorBidi"/>
      <w:b/>
      <w:bCs/>
      <w:sz w:val="32"/>
      <w:szCs w:val="32"/>
    </w:rPr>
  </w:style>
  <w:style w:type="character" w:customStyle="1" w:styleId="16">
    <w:name w:val="明显强调1"/>
    <w:basedOn w:val="9"/>
    <w:autoRedefine/>
    <w:qFormat/>
    <w:uiPriority w:val="21"/>
    <w:rPr>
      <w:i/>
      <w:iCs/>
      <w:color w:val="4472C4" w:themeColor="accent1"/>
      <w14:textFill>
        <w14:solidFill>
          <w14:schemeClr w14:val="accent1"/>
        </w14:solidFill>
      </w14:textFill>
    </w:rPr>
  </w:style>
  <w:style w:type="character" w:customStyle="1" w:styleId="17">
    <w:name w:val="批注框文本 字符"/>
    <w:basedOn w:val="9"/>
    <w:link w:val="3"/>
    <w:autoRedefine/>
    <w:semiHidden/>
    <w:qFormat/>
    <w:uiPriority w:val="99"/>
    <w:rPr>
      <w:rFonts w:asciiTheme="minorHAnsi" w:hAnsiTheme="minorHAnsi" w:eastAsiaTheme="minorEastAsia" w:cstheme="minorBidi"/>
      <w:kern w:val="2"/>
      <w:sz w:val="18"/>
      <w:szCs w:val="18"/>
    </w:rPr>
  </w:style>
  <w:style w:type="character" w:customStyle="1" w:styleId="18">
    <w:name w:val="页眉 字符"/>
    <w:basedOn w:val="9"/>
    <w:link w:val="5"/>
    <w:autoRedefine/>
    <w:qFormat/>
    <w:uiPriority w:val="99"/>
    <w:rPr>
      <w:rFonts w:asciiTheme="minorHAnsi" w:hAnsiTheme="minorHAnsi" w:eastAsiaTheme="minorEastAsia" w:cstheme="minorBidi"/>
      <w:kern w:val="2"/>
      <w:sz w:val="18"/>
      <w:szCs w:val="18"/>
    </w:rPr>
  </w:style>
  <w:style w:type="character" w:customStyle="1" w:styleId="19">
    <w:name w:val="页脚 字符"/>
    <w:basedOn w:val="9"/>
    <w:link w:val="4"/>
    <w:autoRedefine/>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254</Words>
  <Characters>269</Characters>
  <Lines>2</Lines>
  <Paragraphs>1</Paragraphs>
  <TotalTime>0</TotalTime>
  <ScaleCrop>false</ScaleCrop>
  <LinksUpToDate>false</LinksUpToDate>
  <CharactersWithSpaces>269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2022-05-31T08:01:00Z</dcterms:created>
  <dc:creator>新马</dc:creator>
  <cp:lastModifiedBy>cristian</cp:lastModifiedBy>
  <dcterms:modified xsi:type="dcterms:W3CDTF">2025-04-17T02:44:56Z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264AA768BC634AFDA9BF9A192485ED2A_12</vt:lpwstr>
  </property>
  <property fmtid="{D5CDD505-2E9C-101B-9397-08002B2CF9AE}" pid="4" name="KSOTemplateDocerSaveRecord">
    <vt:lpwstr>eyJoZGlkIjoiMDg3OTZmYjE2M2VmYTMxMjA3MzI1NzAzN2RkYWFlOGYiLCJ1c2VySWQiOiIyMzcyOTM5ODYifQ==</vt:lpwstr>
  </property>
</Properties>
</file>